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E4" w:rsidRDefault="00FB25E4" w:rsidP="00FB25E4">
      <w:pPr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ЛЕКЦИЯ 15.1 </w:t>
      </w:r>
    </w:p>
    <w:p w:rsidR="00FB25E4" w:rsidRDefault="00FB25E4" w:rsidP="00FB25E4">
      <w:pPr>
        <w:ind w:left="709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ТЕМА: Лидерство. Лидер и руководитель</w:t>
      </w:r>
    </w:p>
    <w:p w:rsidR="00765ED8" w:rsidRPr="00545A29" w:rsidRDefault="00545A29" w:rsidP="00545A29">
      <w:pPr>
        <w:jc w:val="center"/>
        <w:rPr>
          <w:rFonts w:ascii="Times New Roman" w:hAnsi="Times New Roman" w:cs="Times New Roman"/>
          <w:b/>
        </w:rPr>
      </w:pPr>
      <w:r w:rsidRPr="00545A29">
        <w:rPr>
          <w:rFonts w:ascii="Times New Roman" w:hAnsi="Times New Roman" w:cs="Times New Roman"/>
          <w:b/>
        </w:rPr>
        <w:t>ПОНЯТИЕ О ЛИДЕРСТВЕ</w:t>
      </w:r>
    </w:p>
    <w:p w:rsidR="00CD0562" w:rsidRPr="00CD0562" w:rsidRDefault="00CD0562" w:rsidP="00CD056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562">
        <w:rPr>
          <w:rFonts w:ascii="Times New Roman" w:hAnsi="Times New Roman" w:cs="Times New Roman"/>
          <w:sz w:val="24"/>
          <w:szCs w:val="24"/>
        </w:rPr>
        <w:t>Термин «лидерство» происходит от английского слова «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», что означает «руководство». Однако в отечественной психологии феномены лидерства и руководства рассматриваются как два различных явления. Б.Д.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Парыгин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приводит следующие различия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лидеpa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и руководителя:- лидер в основном призван осуществлять регуляцию межличностных отношений в группе, а руководитель осуществляет регуляцию официальных отношений группы как некоторой социальной организации;- лидерство - элемент микросреды, руководство элемент макросреды, то есть оно связано со всей системой общественных отношений;- лидерство возникает стихийно, руководитель либо назначается, либо избирается, то есть процесс выдвижения руководителя целенаправленный;- выдвижение лидера в большей мере зависит от настроения группы, руководство - явление более стабильное; - руководитель обладает определенными санкциями, которых у лидера нет;- процесс принятия решения руководителем значительно более сложен и опосредован множеством различных обстоятельств и соображений, необязательно коренящихся в данной группе, лидер принимает более непосредственные решения, ориентируясь, в большей мере на интересы группы; - сфера деятельности лидера - в основном малая группа, где он и является лидером, сфера деятельности руководителя шире, поскольку он представляет малую группу в более широкой социальной системе. Изложенные различия подводят нас к следующим определениям понятий «руководство» и «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лидерство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».</w:t>
      </w:r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Руководство</w:t>
      </w:r>
      <w:proofErr w:type="spellEnd"/>
      <w:proofErr w:type="gramEnd"/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есть процесс правового воздействия, осуществляемый руководителем на основе власти, данной </w:t>
      </w:r>
      <w:proofErr w:type="spellStart"/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емy</w:t>
      </w:r>
      <w:proofErr w:type="spellEnd"/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государством или группой (в случаях, если руководитель избирается).</w:t>
      </w:r>
      <w:r w:rsidRPr="00CD0562">
        <w:rPr>
          <w:rFonts w:ascii="Times New Roman" w:hAnsi="Times New Roman" w:cs="Times New Roman"/>
          <w:sz w:val="24"/>
          <w:szCs w:val="24"/>
        </w:rPr>
        <w:t xml:space="preserve">Руководство в большей степени есть социальная характеристика отношений в группе, прежде всего с точки зрения распределения ролей управления и подчинения. Руководство основано на принципах правовых отношений, социального контроля и применения дисциплинарной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практики.В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свою очередь</w:t>
      </w:r>
      <w:r w:rsidRPr="00CD0562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лидерство есть процесс психологического влияния одного человека на других при их совместной жизнедеятельности, который осуществляется на основе восприятия, подражания, внушения, </w:t>
      </w:r>
      <w:proofErr w:type="spellStart"/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понимaния</w:t>
      </w:r>
      <w:proofErr w:type="spellEnd"/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друг друга. </w:t>
      </w:r>
      <w:r w:rsidRPr="00CD0562">
        <w:rPr>
          <w:rFonts w:ascii="Times New Roman" w:hAnsi="Times New Roman" w:cs="Times New Roman"/>
          <w:sz w:val="24"/>
          <w:szCs w:val="24"/>
        </w:rPr>
        <w:t xml:space="preserve">Лидерство есть чисто психологическая характеристика поведения определенных членов группы. Лидерство основано на принципах свободного общения, взаимопонимания и добровольности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подчинения.Таким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образом, управленческую деятельность в широком смысле слова может осуществлять не только руководитель, но и лидер. Социально приемлемым и эффективным в современных условиях является руководство людьми, осуществляемое в форме лидерства. В идеале эти две роли выполняет один и тот же человек, но так, к сожалению, бывает не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всегда.</w:t>
      </w:r>
      <w:r w:rsidRPr="00CD0562">
        <w:rPr>
          <w:rFonts w:ascii="Times New Roman" w:hAnsi="Times New Roman" w:cs="Times New Roman"/>
          <w:b/>
          <w:bCs/>
          <w:sz w:val="24"/>
          <w:szCs w:val="24"/>
        </w:rPr>
        <w:t>^</w:t>
      </w:r>
      <w:proofErr w:type="gramEnd"/>
      <w:r w:rsidRPr="00CD0562">
        <w:rPr>
          <w:rFonts w:ascii="Times New Roman" w:hAnsi="Times New Roman" w:cs="Times New Roman"/>
          <w:b/>
          <w:bCs/>
          <w:sz w:val="24"/>
          <w:szCs w:val="24"/>
        </w:rPr>
        <w:t> Основные теории лидерства. </w:t>
      </w:r>
      <w:r w:rsidRPr="00CD0562">
        <w:rPr>
          <w:rFonts w:ascii="Times New Roman" w:hAnsi="Times New Roman" w:cs="Times New Roman"/>
          <w:sz w:val="24"/>
          <w:szCs w:val="24"/>
        </w:rPr>
        <w:t xml:space="preserve">Издавна люди пытались найти ответ на вопрос, каким набором конкретных качеств должен обладать руководитель, чтобы эффективно управлять подчиненными. В древности существовала притча о том, что вначале Бог наделил человека тремя основными качествами: талантом, волей и порядочностью. А затем по каким-то неведомым нам причинам передумал и оставил каждому представителю рода человеческого только по два качества. Говорят, что с тех пор и ходят по Земле: порядочные и волевые, но бесталанные; талантливые и порядочные, но безвольные; волевые и талантливые, но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непорядочные.Каждый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же руководитель в силу своей профессиональной деятельности обязан обладать и организаторским талантом, и развитой волей, и безупречной порядочностью. Как же добиться гармонии в сочетании этих «первоначально данных» качеств? Каковы их </w:t>
      </w:r>
      <w:proofErr w:type="spellStart"/>
      <w:proofErr w:type="gramStart"/>
      <w:r w:rsidRPr="00CD0562">
        <w:rPr>
          <w:rFonts w:ascii="Times New Roman" w:hAnsi="Times New Roman" w:cs="Times New Roman"/>
          <w:sz w:val="24"/>
          <w:szCs w:val="24"/>
        </w:rPr>
        <w:t>слагаемые?Различные</w:t>
      </w:r>
      <w:proofErr w:type="spellEnd"/>
      <w:proofErr w:type="gramEnd"/>
      <w:r w:rsidRPr="00CD0562">
        <w:rPr>
          <w:rFonts w:ascii="Times New Roman" w:hAnsi="Times New Roman" w:cs="Times New Roman"/>
          <w:sz w:val="24"/>
          <w:szCs w:val="24"/>
        </w:rPr>
        <w:t xml:space="preserve"> ученые пытались выделить необходимые черты или характеристики, которыми должен обладать тот или иной руководитель. Этой проблеме уделяется пристальное внимание, прежде всего, в зарубежной психологии управления. Первоначально научные поиски нашли свое воплощение в так называемой </w:t>
      </w:r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«теории черт»</w:t>
      </w:r>
      <w:r w:rsidRPr="00CD0562">
        <w:rPr>
          <w:rFonts w:ascii="Times New Roman" w:hAnsi="Times New Roman" w:cs="Times New Roman"/>
          <w:sz w:val="24"/>
          <w:szCs w:val="24"/>
        </w:rPr>
        <w:t> (иногда ее называют </w:t>
      </w:r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«харизматической»</w:t>
      </w:r>
      <w:r w:rsidRPr="00CD0562">
        <w:rPr>
          <w:rFonts w:ascii="Times New Roman" w:hAnsi="Times New Roman" w:cs="Times New Roman"/>
          <w:sz w:val="24"/>
          <w:szCs w:val="24"/>
        </w:rPr>
        <w:t xml:space="preserve"> теорией, от слова «харизма», то есть нечто </w:t>
      </w:r>
      <w:r w:rsidRPr="00CD0562">
        <w:rPr>
          <w:rFonts w:ascii="Times New Roman" w:hAnsi="Times New Roman" w:cs="Times New Roman"/>
          <w:sz w:val="24"/>
          <w:szCs w:val="24"/>
        </w:rPr>
        <w:lastRenderedPageBreak/>
        <w:t>снизошедшее на человека от бога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).В</w:t>
      </w:r>
      <w:proofErr w:type="gramEnd"/>
      <w:r w:rsidRPr="00CD0562">
        <w:rPr>
          <w:rFonts w:ascii="Times New Roman" w:hAnsi="Times New Roman" w:cs="Times New Roman"/>
          <w:sz w:val="24"/>
          <w:szCs w:val="24"/>
        </w:rPr>
        <w:t xml:space="preserve"> соответствии с этой теорией лидером, руководителем не может быть любой человек, но лишь такой, который обладает определенным набором врожденных личностных качеств, набором или совокупностью определенных психологических черт. Управление - это не наука, а своеобразное искусство, утверждают сторонники этой теории. Управленец - это своего рода артист, деятельность которого основывается на его врожденном таланте. «Никто не может научиться руководить, и мы не верим, чтобы этому можно было обучить, - утверждал американский психолог Д.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Бойд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. - Искусство руководства не является чем-то, чему можно научиться извне; оно идет от вашего сердца и собственной силы». Аналогичную позицию занимал Е. Шумахер, отмечавший: что действия по - осуществлению руководства «относятся скорее к области поэзии, нежели к точным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наукам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».На</w:t>
      </w:r>
      <w:proofErr w:type="spellEnd"/>
      <w:proofErr w:type="gramEnd"/>
      <w:r w:rsidRPr="00CD0562">
        <w:rPr>
          <w:rFonts w:ascii="Times New Roman" w:hAnsi="Times New Roman" w:cs="Times New Roman"/>
          <w:sz w:val="24"/>
          <w:szCs w:val="24"/>
        </w:rPr>
        <w:t xml:space="preserve"> основе приведенных взглядов позднее формируются теории </w:t>
      </w:r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«элиты и толпы». </w:t>
      </w:r>
      <w:r w:rsidRPr="00CD0562">
        <w:rPr>
          <w:rFonts w:ascii="Times New Roman" w:hAnsi="Times New Roman" w:cs="Times New Roman"/>
          <w:sz w:val="24"/>
          <w:szCs w:val="24"/>
        </w:rPr>
        <w:t xml:space="preserve">Согласно им, обязательным условием жизни всякого общества выступает его дифференциация на два слоя - на «элиту», привилегированную правящую группу, члены которой призваны руководить, и на «толпу», остальную массу людей, которые слепо идут за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лидерами.Согласиться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с такой точкой зрения - значит признать ненужными попытки выявить закономерности эффективного управления, качества, которыми должен обладать руководитель. Однако изучение практики показывает, что определенные закономерности существуют, типичные черты есть. Вот почему позднее психологи-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бихевиористы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обосновывают положение о том, что лидерские черты нельзя считать всецело врожденными. Некоторые из них могут быть приобретены в результате обучения и накопления опыта. В этом направлении проводятся многочисленные исследования, направленные на выявление универсальных черт, которые с необходимостью должны быть свойственны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лидерам.Достаточно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распространенной в зарубежной психологии является </w:t>
      </w:r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«ситуационная теория».</w:t>
      </w:r>
      <w:r w:rsidRPr="00CD0562">
        <w:rPr>
          <w:rFonts w:ascii="Times New Roman" w:hAnsi="Times New Roman" w:cs="Times New Roman"/>
          <w:sz w:val="24"/>
          <w:szCs w:val="24"/>
        </w:rPr>
        <w:t xml:space="preserve"> В ней акцент переместился с черт лидера на анализ ситуации и объекта управления, то есть лидерство возникает как ответ на требование ситуации. Другими словами, в данном подходе преуменьшается роль активности личности, ее черт и в ранг высшей силы возводятся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обстоятельства.Черты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рассматриваются лишь как одна из «ситуационных» переменных. К числу других относятся: размер и структура организации, вид выполняемой деятельности, индивидуальные особенности членов организации (в частности, их ожидания), время принятия решений, психологический климат организации и др. В одних условиях от лидера требуется одна линия поведения, в других - совсем иная. Поэтому ребенок может быть лидером во дворе, но ведомым - в классе, а руководитель - лидером на работе, но не в семье. Однако часто встречаются люди, чья компетентность вполне удовлетворяет требованиям ситуации, они являются хорошими профессионалами, но не способны к руководящей деятельности. В настоящее время в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западной социальной психологии</w:t>
      </w:r>
      <w:proofErr w:type="gramEnd"/>
      <w:r w:rsidRPr="00CD0562">
        <w:rPr>
          <w:rFonts w:ascii="Times New Roman" w:hAnsi="Times New Roman" w:cs="Times New Roman"/>
          <w:sz w:val="24"/>
          <w:szCs w:val="24"/>
        </w:rPr>
        <w:t xml:space="preserve"> доминирующей является </w:t>
      </w:r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«синтетическая концепция лидерства». </w:t>
      </w:r>
      <w:r w:rsidRPr="00CD0562">
        <w:rPr>
          <w:rFonts w:ascii="Times New Roman" w:hAnsi="Times New Roman" w:cs="Times New Roman"/>
          <w:sz w:val="24"/>
          <w:szCs w:val="24"/>
        </w:rPr>
        <w:t xml:space="preserve">Согласно этой теории, лидерство есть процесс организации межличностных отношений в группе, а лидер является субъектом управления этим процессом. При таком подходе лидерство является функцией группы, поэтому и изучать его необходимо, прежде всего, с точки зрения целей и задач группы. Вместе с тем личность лидера, его качества не должны сбрасываться со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счета.Следовательно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, эта теория отличается комплексным подходом ко всему процессу управления. На характер осуществления лидерской роли оказывает влияние взаимосвязь трех переменных: качества лидера, качества последователей или ведомых и характер ситуации, в которой осуществляется лидерство. С одной стороны, лидер воздействует на ведомых и ситуацию, с другой - столь же существенны и их воздействия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лидера.</w:t>
      </w:r>
      <w:r w:rsidRPr="00CD0562">
        <w:rPr>
          <w:rFonts w:ascii="Times New Roman" w:hAnsi="Times New Roman" w:cs="Times New Roman"/>
          <w:b/>
          <w:bCs/>
          <w:sz w:val="24"/>
          <w:szCs w:val="24"/>
        </w:rPr>
        <w:t>^</w:t>
      </w:r>
      <w:proofErr w:type="gramEnd"/>
      <w:r w:rsidRPr="00CD0562">
        <w:rPr>
          <w:rFonts w:ascii="Times New Roman" w:hAnsi="Times New Roman" w:cs="Times New Roman"/>
          <w:b/>
          <w:bCs/>
          <w:sz w:val="24"/>
          <w:szCs w:val="24"/>
        </w:rPr>
        <w:t> Стили лидерства. </w:t>
      </w:r>
      <w:r w:rsidRPr="00CD0562">
        <w:rPr>
          <w:rFonts w:ascii="Times New Roman" w:hAnsi="Times New Roman" w:cs="Times New Roman"/>
          <w:sz w:val="24"/>
          <w:szCs w:val="24"/>
        </w:rPr>
        <w:t xml:space="preserve">При определении стилей лидерства часто пользуются классификацией, предложенной в конце 1930-х годов К. Левиным. В основу классификации положен такой компонент, как подход лидера к принятию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решения.Название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трех стилей связано с личной биографией и позицией Левина. Эксперименты были осуществлены им после эмиграции из фашистской Германии в США, во время начавшейся второй мировой войны. Демонстрируя свою антифашистскую позицию, Левин употребил термины «авторитарный» и «демократический» как имеющие определенный политический смысл. Однако это были </w:t>
      </w:r>
      <w:r w:rsidRPr="00CD0562">
        <w:rPr>
          <w:rFonts w:ascii="Times New Roman" w:hAnsi="Times New Roman" w:cs="Times New Roman"/>
          <w:sz w:val="24"/>
          <w:szCs w:val="24"/>
        </w:rPr>
        <w:lastRenderedPageBreak/>
        <w:t xml:space="preserve">своего рода метафоры, и наивно было бы думать, что в чисто психологических экспериментах отыскивались черты авторитаризма или демократизма в том их значении, которое они имеют в политической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жизни.Основываясь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на выводах и закономерностях, выявленных в ходе экспериментов, Левин дал характеристику каждого из этих классических стилей управления: авторитарного, демократического и попустительского. В литературе встречаются различные их названия: авторитарный называют директивным, попустительский - анархичным, нейтральным, формальным, разрешительным, либеральным. При раскрытии содержания каждого из этих стилей мы будем использовать следующий понятия: «авторитарный», «демократический» и «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либеральный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».К</w:t>
      </w:r>
      <w:proofErr w:type="spellEnd"/>
      <w:proofErr w:type="gramEnd"/>
      <w:r w:rsidRPr="00CD0562">
        <w:rPr>
          <w:rFonts w:ascii="Times New Roman" w:hAnsi="Times New Roman" w:cs="Times New Roman"/>
          <w:sz w:val="24"/>
          <w:szCs w:val="24"/>
        </w:rPr>
        <w:t xml:space="preserve"> каким же выводам пришел К. Левин на основе своих экспериментов? Он и его сотрудники установили, что для той конкретной ситуации наиболее целесообразным стилем руководства является демократический. Во-первых, этот стиль создает более благоприятную атмосферу и способствует более активному включению членов группы в совместную деятельность. Во-вторых, при этом стиле руководства группа отличается наивысшей удовлетворенностью, стремлением к творчеству. Наконец, в-третьих, этот стиль обеспечивает установление наиболее благоприятных взаимоотношений между руководителем и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группой.При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авторитарном стиле руководства группа выполняла больший объем работы, чем при демократическом стиле, но имела более низкую мотивацию, оригинальность действий и дружелюбие. В таких группах отсутствовало групповое мышление, проявлялось больше агрессивности. Она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демонстрировалaсь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как по отношению к руководителю, так и по отношению к другим участникам группы. Наблюдались признаки большей подавленности и тревоги, зависимого и покорного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поведения.В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сравнении с демократическим стилем руководства, при либеральном стиле объем работы уменьшался, ее качество снижалось, проявлялось больше игры, и в опросах фиксировалось предпочтение демократического лидера. На основании исследования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К.Левин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дал примерную характеристику каждого стиля и целесообразности его использования. </w:t>
      </w:r>
      <w:r w:rsidRPr="00CD0562">
        <w:rPr>
          <w:rFonts w:ascii="Times New Roman" w:hAnsi="Times New Roman" w:cs="Times New Roman"/>
          <w:b/>
          <w:bCs/>
          <w:sz w:val="24"/>
          <w:szCs w:val="24"/>
        </w:rPr>
        <w:t>^ 1. Авторитарный стиль.</w:t>
      </w:r>
      <w:r w:rsidRPr="00CD0562">
        <w:rPr>
          <w:rFonts w:ascii="Times New Roman" w:hAnsi="Times New Roman" w:cs="Times New Roman"/>
          <w:sz w:val="24"/>
          <w:szCs w:val="24"/>
        </w:rPr>
        <w:t xml:space="preserve"> Решение принимает руководитель единолично. Он действует по отношению к подчиненным властно, жестко закрепляет роли участников, осуществляет детальный контроль, сосредоточивает в своих руках все основные функции управления. Этот стиль наиболее эффективен в хорошо упорядоченных (структурированных) ситуациях, когда деятельность подчиненных носит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алгоритмизуемый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характер (по заданной системе правил). Ориентирован на решение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алгоритмизуемых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задач.</w:t>
      </w:r>
      <w:r w:rsidRPr="00CD0562">
        <w:rPr>
          <w:rFonts w:ascii="Times New Roman" w:hAnsi="Times New Roman" w:cs="Times New Roman"/>
          <w:b/>
          <w:bCs/>
          <w:sz w:val="24"/>
          <w:szCs w:val="24"/>
        </w:rPr>
        <w:t>^</w:t>
      </w:r>
      <w:proofErr w:type="gramEnd"/>
      <w:r w:rsidRPr="00CD0562">
        <w:rPr>
          <w:rFonts w:ascii="Times New Roman" w:hAnsi="Times New Roman" w:cs="Times New Roman"/>
          <w:b/>
          <w:bCs/>
          <w:sz w:val="24"/>
          <w:szCs w:val="24"/>
        </w:rPr>
        <w:t> 2. Демократический стиль.</w:t>
      </w:r>
      <w:r w:rsidRPr="00CD0562">
        <w:rPr>
          <w:rFonts w:ascii="Times New Roman" w:hAnsi="Times New Roman" w:cs="Times New Roman"/>
          <w:sz w:val="24"/>
          <w:szCs w:val="24"/>
        </w:rPr>
        <w:t xml:space="preserve"> Решения принимаются руководителем совместно с подчиненными. При таком стиле лидер стремится управлять группой совместно с подчиненными, предоставляя им свободу действий, организуя обсуждение своих решений, поддерживая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инициативу.Этот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стиль наиболее эффективен в слабо структурированных ситуациях и ориентирован на межличностные отношения, решение творческих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задач.</w:t>
      </w:r>
      <w:r w:rsidRPr="00CD0562">
        <w:rPr>
          <w:rFonts w:ascii="Times New Roman" w:hAnsi="Times New Roman" w:cs="Times New Roman"/>
          <w:b/>
          <w:bCs/>
          <w:sz w:val="24"/>
          <w:szCs w:val="24"/>
        </w:rPr>
        <w:t>^</w:t>
      </w:r>
      <w:proofErr w:type="gramEnd"/>
      <w:r w:rsidRPr="00CD0562">
        <w:rPr>
          <w:rFonts w:ascii="Times New Roman" w:hAnsi="Times New Roman" w:cs="Times New Roman"/>
          <w:b/>
          <w:bCs/>
          <w:sz w:val="24"/>
          <w:szCs w:val="24"/>
        </w:rPr>
        <w:t xml:space="preserve"> 3. </w:t>
      </w:r>
      <w:proofErr w:type="spellStart"/>
      <w:r w:rsidRPr="00CD0562">
        <w:rPr>
          <w:rFonts w:ascii="Times New Roman" w:hAnsi="Times New Roman" w:cs="Times New Roman"/>
          <w:b/>
          <w:bCs/>
          <w:sz w:val="24"/>
          <w:szCs w:val="24"/>
        </w:rPr>
        <w:t>Либеральвый</w:t>
      </w:r>
      <w:proofErr w:type="spellEnd"/>
      <w:r w:rsidRPr="00CD0562">
        <w:rPr>
          <w:rFonts w:ascii="Times New Roman" w:hAnsi="Times New Roman" w:cs="Times New Roman"/>
          <w:b/>
          <w:bCs/>
          <w:sz w:val="24"/>
          <w:szCs w:val="24"/>
        </w:rPr>
        <w:t xml:space="preserve"> стиль.</w:t>
      </w:r>
      <w:r w:rsidRPr="00CD0562">
        <w:rPr>
          <w:rFonts w:ascii="Times New Roman" w:hAnsi="Times New Roman" w:cs="Times New Roman"/>
          <w:sz w:val="24"/>
          <w:szCs w:val="24"/>
        </w:rPr>
        <w:t xml:space="preserve"> Решения навязываются подчиненными руководителю. Он практически устраняется от активного управления группой, ведет себя, как рядовой участник, предоставляет участникам группы полную свободу. Участники группы ведут себя в соответствии со своими желаниями, их активность носит спонтанный характер. Этот стиль наиболее эффективен в ситуациях поиска наиболее продуктивных направлений групповой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деятельности.Впоследствии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было предпринято много попыток дать психологическую характеристику трех стилей управления. Главным результатом их являлось уточнение и конкретизация как минимум двух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cтopoн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>: содержания решений, предлагаемых лидером группе, и техник (приемов, способов) осуществления этих решений. В самом общем виде психологический рисунок обозначенных трех стилей представлен в таблице.</w:t>
      </w:r>
    </w:p>
    <w:p w:rsidR="00CD0562" w:rsidRPr="00CD0562" w:rsidRDefault="00CD0562" w:rsidP="00CD056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562">
        <w:rPr>
          <w:rFonts w:ascii="Times New Roman" w:hAnsi="Times New Roman" w:cs="Times New Roman"/>
          <w:sz w:val="24"/>
          <w:szCs w:val="24"/>
        </w:rPr>
        <w:t xml:space="preserve">Вместе с тем ни эта таблица, ни какая-либо другая не может охватить все стороны и все проявления стиля управления. Кроме того, очевидна предельная категоричность ряда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формулировок</w:t>
      </w:r>
      <w:proofErr w:type="gramEnd"/>
      <w:r w:rsidRPr="00CD0562">
        <w:rPr>
          <w:rFonts w:ascii="Times New Roman" w:hAnsi="Times New Roman" w:cs="Times New Roman"/>
          <w:sz w:val="24"/>
          <w:szCs w:val="24"/>
        </w:rPr>
        <w:t xml:space="preserve"> и попытка подвести всех к однозначному принятию только лишь демократического стиля управления. Все это усложняет процесс определения наиболее оптимальных черт каждого стиля управления и не всегда служит ориентиром при </w:t>
      </w:r>
      <w:r w:rsidRPr="00CD0562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характеристике стиля управления конкретных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руководителей.Таким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образом, </w:t>
      </w:r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стиль управления</w:t>
      </w:r>
      <w:r w:rsidRPr="00CD0562">
        <w:rPr>
          <w:rFonts w:ascii="Times New Roman" w:hAnsi="Times New Roman" w:cs="Times New Roman"/>
          <w:i/>
          <w:iCs/>
          <w:sz w:val="24"/>
          <w:szCs w:val="24"/>
        </w:rPr>
        <w:t> - это относительно устойчивая система способов, методов и форм воздействия руководителя на подчиненных в соответствии с целями совместной деятельности. </w:t>
      </w:r>
      <w:r w:rsidRPr="00CD0562">
        <w:rPr>
          <w:rFonts w:ascii="Times New Roman" w:hAnsi="Times New Roman" w:cs="Times New Roman"/>
          <w:sz w:val="24"/>
          <w:szCs w:val="24"/>
        </w:rPr>
        <w:t xml:space="preserve">Это субъективно-личностная характеристика деятельности того или иного руководителя, своеобразный психологический почерк работы с подчиненными. Один из вариантов группировки основных параметров трех стилей управления приведен в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таблице.Каждому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конкретному руководителю не может быть присущ только какой-либо один стиль. В зависимости от складывающейся конкретной ситуации чаще всего наблюдается сочетание черт различных стилей с доминированием какого-то одного. Какой-то из трех стилей находит свое реальное воплощение в индивидуальном стиле управления. </w:t>
      </w:r>
      <w:r w:rsidRPr="00CD05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Индивидуальный стиль</w:t>
      </w:r>
      <w:r w:rsidRPr="00CD0562">
        <w:rPr>
          <w:rFonts w:ascii="Times New Roman" w:hAnsi="Times New Roman" w:cs="Times New Roman"/>
          <w:sz w:val="24"/>
          <w:szCs w:val="24"/>
        </w:rPr>
        <w:t xml:space="preserve"> выражается в практическом применении руководителем современных принципов управления, основных положений теорий управления, использовании стандартов по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управлению.Новые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задачи, вставшие перед руководителями, вызвали необходимость серьезного совершенствования стиля управления. Методы и формы, которые используются для выработки и реализации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принятыx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решений, отличаются большим разнообразием. Даже в двух совершенно однородных организациях нередко наблюдаются столь непохожие стили управления. Ведь у каждого руководителя свое представление об управлении, власти и стиле работы с подчиненными.</w:t>
      </w:r>
    </w:p>
    <w:p w:rsidR="00CD0562" w:rsidRPr="00CD0562" w:rsidRDefault="00CD0562" w:rsidP="00CD056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562">
        <w:rPr>
          <w:rFonts w:ascii="Times New Roman" w:hAnsi="Times New Roman" w:cs="Times New Roman"/>
          <w:sz w:val="24"/>
          <w:szCs w:val="24"/>
        </w:rPr>
        <w:t xml:space="preserve">Выделим ряд важных замечаний в связи с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этим:*</w:t>
      </w:r>
      <w:proofErr w:type="gramEnd"/>
      <w:r w:rsidRPr="00CD0562">
        <w:rPr>
          <w:rFonts w:ascii="Times New Roman" w:hAnsi="Times New Roman" w:cs="Times New Roman"/>
          <w:sz w:val="24"/>
          <w:szCs w:val="24"/>
        </w:rPr>
        <w:t xml:space="preserve"> в чистом виде изложенные стили руководства встречаются крайне редко. Как правило, наблюдается совмещение различных стилей, но преобладают все же признаки какого-то одного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стиля;*</w:t>
      </w:r>
      <w:proofErr w:type="gramEnd"/>
      <w:r w:rsidRPr="00CD0562">
        <w:rPr>
          <w:rFonts w:ascii="Times New Roman" w:hAnsi="Times New Roman" w:cs="Times New Roman"/>
          <w:sz w:val="24"/>
          <w:szCs w:val="24"/>
        </w:rPr>
        <w:t xml:space="preserve"> среди изложенных стилей управления нет универсального, годного на все случаи жизни, нет плохого или хорошего. Все стили обладают определенными преимуществами и порождают свои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проблемы;*</w:t>
      </w:r>
      <w:proofErr w:type="gramEnd"/>
      <w:r w:rsidRPr="00CD0562">
        <w:rPr>
          <w:rFonts w:ascii="Times New Roman" w:hAnsi="Times New Roman" w:cs="Times New Roman"/>
          <w:sz w:val="24"/>
          <w:szCs w:val="24"/>
        </w:rPr>
        <w:t xml:space="preserve"> эффективность руководства зависит в первую очередь от гибкости в использовании положительных сторон того или иного стиля и умения нейтрализовать его слабые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стороны.Таким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образом, речь может идти лишь об адекватном или неадекватном конкретной ситуации, конкретным условиям, конкретным потребностям использовании того или иного стиля управления. Например, в экстремальных условиях жизненно необходим авторитарный стиль руководства. В условиях же повседневной жизнедеятельности, когда имеется дружный и подготовленный коллектив; удачен демократический стиль руководства. Условия творческого поиска диктует целесообразность использования элементов либерального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стиля.Выбор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руководителем того или иного стиля руководства определяется рядом </w:t>
      </w:r>
      <w:r w:rsidRPr="00CD0562">
        <w:rPr>
          <w:rFonts w:ascii="Times New Roman" w:hAnsi="Times New Roman" w:cs="Times New Roman"/>
          <w:i/>
          <w:iCs/>
          <w:sz w:val="24"/>
          <w:szCs w:val="24"/>
        </w:rPr>
        <w:t>объективных</w:t>
      </w:r>
      <w:r w:rsidRPr="00CD0562">
        <w:rPr>
          <w:rFonts w:ascii="Times New Roman" w:hAnsi="Times New Roman" w:cs="Times New Roman"/>
          <w:sz w:val="24"/>
          <w:szCs w:val="24"/>
        </w:rPr>
        <w:t> и </w:t>
      </w:r>
      <w:r w:rsidRPr="00CD0562">
        <w:rPr>
          <w:rFonts w:ascii="Times New Roman" w:hAnsi="Times New Roman" w:cs="Times New Roman"/>
          <w:i/>
          <w:iCs/>
          <w:sz w:val="24"/>
          <w:szCs w:val="24"/>
        </w:rPr>
        <w:t>субъективных</w:t>
      </w:r>
      <w:r w:rsidRPr="00CD0562">
        <w:rPr>
          <w:rFonts w:ascii="Times New Roman" w:hAnsi="Times New Roman" w:cs="Times New Roman"/>
          <w:sz w:val="24"/>
          <w:szCs w:val="24"/>
        </w:rPr>
        <w:t> факторов.</w:t>
      </w:r>
    </w:p>
    <w:p w:rsidR="00CD0562" w:rsidRDefault="00CD0562" w:rsidP="00CD056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562">
        <w:rPr>
          <w:rFonts w:ascii="Times New Roman" w:hAnsi="Times New Roman" w:cs="Times New Roman"/>
          <w:b/>
          <w:bCs/>
          <w:sz w:val="24"/>
          <w:szCs w:val="24"/>
        </w:rPr>
        <w:t>^ Объективные факторы:</w:t>
      </w:r>
      <w:r w:rsidRPr="00CD0562">
        <w:rPr>
          <w:rFonts w:ascii="Times New Roman" w:hAnsi="Times New Roman" w:cs="Times New Roman"/>
          <w:sz w:val="24"/>
          <w:szCs w:val="24"/>
        </w:rPr>
        <w:t>* тип организации (производственная, снабженческо-сбытовая, научная и др.);* специфика основной деятельности организации (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производственная,снабженческо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-сбытовая, учебная, научная и др.);* специфика решаемых задач (простые и сложные; новые и привычные; очередные и срочные; стандартные и нестандартные; текущие и внезапные и др.); * условия выполнения задач (благоприятные, неблагоприятные, экстремальные и др.); * способы и средства деятельности организации (индивидуальные, групповые и др.);* уровень развития организации;* стиль руководства, формы и методы работы вышестоящего руководителя;* ступень управленческой иерархии, на которой находится руководитель. Исследования психологов показывают, что чем выше эта ступень, тем больше руководитель склонен к авторитарным действиям, но и тем более сложные и завуалированные формы приобретает эта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авторитарность;*</w:t>
      </w:r>
      <w:proofErr w:type="gramEnd"/>
      <w:r w:rsidRPr="00CD0562">
        <w:rPr>
          <w:rFonts w:ascii="Times New Roman" w:hAnsi="Times New Roman" w:cs="Times New Roman"/>
          <w:sz w:val="24"/>
          <w:szCs w:val="24"/>
        </w:rPr>
        <w:t xml:space="preserve"> совпадение стиля руководства руководителя с теми ожиданиями, которые выказывают подчиненные. Психологи установили, что в группах с высоким уровнем развития и образования ее членов преобладают ожидания демократичных действий со стороны руководителя. и наоборот, в группах с низким уровнем развития ее членов преобладают ожидания более жестких и конкретных действий руководителя. Ожидание авторитарного управления происходит также в экстремальной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ситуации.</w:t>
      </w:r>
      <w:r w:rsidRPr="00CD0562">
        <w:rPr>
          <w:rFonts w:ascii="Times New Roman" w:hAnsi="Times New Roman" w:cs="Times New Roman"/>
          <w:b/>
          <w:bCs/>
          <w:sz w:val="24"/>
          <w:szCs w:val="24"/>
        </w:rPr>
        <w:t>^</w:t>
      </w:r>
      <w:proofErr w:type="gramEnd"/>
      <w:r w:rsidRPr="00CD0562">
        <w:rPr>
          <w:rFonts w:ascii="Times New Roman" w:hAnsi="Times New Roman" w:cs="Times New Roman"/>
          <w:b/>
          <w:bCs/>
          <w:sz w:val="24"/>
          <w:szCs w:val="24"/>
        </w:rPr>
        <w:t> Субъективные факторы:</w:t>
      </w:r>
      <w:r w:rsidRPr="00CD0562">
        <w:rPr>
          <w:rFonts w:ascii="Times New Roman" w:hAnsi="Times New Roman" w:cs="Times New Roman"/>
          <w:sz w:val="24"/>
          <w:szCs w:val="24"/>
        </w:rPr>
        <w:t xml:space="preserve">* индивидуально-психические особенности личности руководителя (характер, темперамент, способности, волевые качества и др.);* наличие у руководителя авторитета. Авторитетный руководитель, как правило, более </w:t>
      </w:r>
      <w:r w:rsidRPr="00CD0562">
        <w:rPr>
          <w:rFonts w:ascii="Times New Roman" w:hAnsi="Times New Roman" w:cs="Times New Roman"/>
          <w:sz w:val="24"/>
          <w:szCs w:val="24"/>
        </w:rPr>
        <w:lastRenderedPageBreak/>
        <w:t xml:space="preserve">демократичен, потому что авторитет является той силой, которая воздействует на подчиненных кроме прямого управленческого воздействия. И наоборот, отсутствие авторитета руководитель пытается компенсировать жесткими, директивными </w:t>
      </w:r>
      <w:proofErr w:type="gramStart"/>
      <w:r w:rsidRPr="00CD0562">
        <w:rPr>
          <w:rFonts w:ascii="Times New Roman" w:hAnsi="Times New Roman" w:cs="Times New Roman"/>
          <w:sz w:val="24"/>
          <w:szCs w:val="24"/>
        </w:rPr>
        <w:t>действиями;*</w:t>
      </w:r>
      <w:proofErr w:type="gramEnd"/>
      <w:r w:rsidRPr="00CD0562">
        <w:rPr>
          <w:rFonts w:ascii="Times New Roman" w:hAnsi="Times New Roman" w:cs="Times New Roman"/>
          <w:sz w:val="24"/>
          <w:szCs w:val="24"/>
        </w:rPr>
        <w:t xml:space="preserve"> уровень общей и управленческой культуры, образования (в частности, знание основ теории управления);* имеющийся общий и управленческий </w:t>
      </w:r>
      <w:proofErr w:type="spellStart"/>
      <w:r w:rsidRPr="00CD0562">
        <w:rPr>
          <w:rFonts w:ascii="Times New Roman" w:hAnsi="Times New Roman" w:cs="Times New Roman"/>
          <w:sz w:val="24"/>
          <w:szCs w:val="24"/>
        </w:rPr>
        <w:t>опыт.Таким</w:t>
      </w:r>
      <w:proofErr w:type="spellEnd"/>
      <w:r w:rsidRPr="00CD0562">
        <w:rPr>
          <w:rFonts w:ascii="Times New Roman" w:hAnsi="Times New Roman" w:cs="Times New Roman"/>
          <w:sz w:val="24"/>
          <w:szCs w:val="24"/>
        </w:rPr>
        <w:t xml:space="preserve"> образом, факторов, влияющих на выбор стиля управления организацией, много, все они тесно взаимосвязаны, дополняют друг друга, а иногда и вступают в противоречия между собой. Вот почему нет единого правила, позволяющего руководителю определить, как следует вести себя в той или иной ситуации. Все зависит от того, насколько профессионально и психологически образован и подготовлен руководитель. Высокий уровень профессиональной и психологической компетентности поможет ему правильно определить, когда, где и как он должен действовать.</w:t>
      </w:r>
    </w:p>
    <w:p w:rsidR="008C526B" w:rsidRDefault="008C526B" w:rsidP="00CD056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26B" w:rsidRDefault="008C526B" w:rsidP="00CD056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26B" w:rsidRPr="00CD0562" w:rsidRDefault="008C526B" w:rsidP="00CD056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26B" w:rsidRPr="008C526B" w:rsidRDefault="008C526B" w:rsidP="008C526B">
      <w:pPr>
        <w:shd w:val="clear" w:color="auto" w:fill="FDFEFF"/>
        <w:spacing w:before="30"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F0F0F"/>
          <w:kern w:val="36"/>
          <w:sz w:val="35"/>
          <w:szCs w:val="35"/>
        </w:rPr>
      </w:pPr>
      <w:r w:rsidRPr="008C526B">
        <w:rPr>
          <w:rFonts w:ascii="Tahoma" w:eastAsia="Times New Roman" w:hAnsi="Tahoma" w:cs="Tahoma"/>
          <w:b/>
          <w:bCs/>
          <w:color w:val="0F0F0F"/>
          <w:kern w:val="36"/>
          <w:sz w:val="35"/>
          <w:szCs w:val="35"/>
        </w:rPr>
        <w:t>Конфликт. Классификация конфликтов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Конфликт (лат. </w:t>
      </w:r>
      <w:proofErr w:type="spell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conflictus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) — столкновение противоположно направленных, несовместимых друг с другом тенденций в сознании отдельно взятого индивида, в межличностных взаимодействиях или межличностных отношениях индивидов или групп людей, связанное с острыми отрицательными эмоциональными переживаниями. Любые организационные изменения, противоречивые ситуации, деловые и личностные отношения между людьми нередко порождают конфликтные ситуации, которые субъективно сопровождаются серьезными психологическими переживаниями.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С обыденной точки зрения конфликт несет негативный смысл, ассоциируется с агрессией, глубокими эмоциями, спорами, угрозами, враждебностью и т. п. Бытует мнение, что конфликт — явление всегда нежелательное и его необходимо по возможности избегать и уж, если он возник, немедленно разрешать. Современная психология рассматривает конфликт не только в негативном, но и в позитивном ключе: как способ развития организации, группы и отдельной личности, выделяя в противоречивости конфликтных ситуаций позитивные моменты, связанные с развитием и субъективным осмыслением жизненных ситуаций.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Конфликт чаще всего рассматривается как конкуренция в удовлетворении интересов. Какую ситуацию можно назвать конфликтной? На этот вопрос отвечает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теорема Томаса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: если ситуации определяются как реальные, то они реальны по своим последствиям, то есть конфликт становится реальностью тогда, когда он переживается как конфликт хотя бы одной из сторон.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Конфликт также может рассматриваться как состояние потрясения, дезорганизации по отношению к предшествующему развитию и, соответственно, как генератор новых структур. В этом определении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 xml:space="preserve">М. </w:t>
      </w:r>
      <w:proofErr w:type="spellStart"/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Робер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 и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 xml:space="preserve">Ф. </w:t>
      </w:r>
      <w:proofErr w:type="spellStart"/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Тильман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 указывают на современное понимание конфликта как позитивного явления.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lastRenderedPageBreak/>
        <w:t>Дж. Фон Нейман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 и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 xml:space="preserve">О. </w:t>
      </w:r>
      <w:proofErr w:type="spellStart"/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Моргенштейн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 определяют конфликт как взаимодействие двух объектов, обладающих несовместимыми целями и способами достижения этих целей. В качестве таких объектов могут рассматриваться люди, отдельные группы, армии, монополии, классы, социальные институты и др., деятельность которых так или иначе связана с постановкой и решением задач организации и управления, с прогнозированием и принятием решений, а также с планированием целенаправленных действий.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К. Левин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 характеризует конфликт как ситуацию, в которой на индивида одновременно действуют противоположно направленные силы примерно равной величины. Наряду с «силовыми» линиями ситуации активную роль в разрешении конфликтов, их понимании и видении играет сама личность. Поэтому в работах Левина рассматриваются как </w:t>
      </w:r>
      <w:proofErr w:type="spell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внутриличностные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, так и межличностные конфликты.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С точки зрения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ролевой теории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 под конфликтом понимается ситуация несовместимых ожиданий (требований), которым подвержена личность, играющая ту или иную роль в социальной и межличностной структуре. Обычно такие конфликты делятся на </w:t>
      </w:r>
      <w:proofErr w:type="spell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межролевые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, </w:t>
      </w:r>
      <w:proofErr w:type="spell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внутриролевые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 и личностно-ролевые.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 xml:space="preserve">В теории социального конфликта Л. </w:t>
      </w:r>
      <w:proofErr w:type="spellStart"/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Козера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 конфликт — это борьба по поводу ценностей и притязаний из-за дефицита статуса, власти и средств, в которой цели противников нейтрализуются, ущемляются или элиминируются их соперниками. Автор также отмечает позитивную функцию конфликтов — поддержание динамического равновесия социальной системы. Если конфликт связан с целями, ценностями или интересами, не затрагивающими основ существования групп, то он является позитивным. Если же конфликт связан с важнейшими ценностями группы, то он нежелателен, так как подрывает основы группы и несет в себе тенденцию к ее разрушению.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По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У. Линкольну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, положительное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 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воздействие конфликта проявляется в следующем:</w:t>
      </w:r>
    </w:p>
    <w:p w:rsidR="008C526B" w:rsidRPr="008C526B" w:rsidRDefault="008C526B" w:rsidP="008C526B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конфликт ускоряет процесс самосознания;</w:t>
      </w:r>
    </w:p>
    <w:p w:rsidR="008C526B" w:rsidRPr="008C526B" w:rsidRDefault="008C526B" w:rsidP="008C526B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под его влиянием утверждается и подтверждается определенный набор ценностей;</w:t>
      </w:r>
    </w:p>
    <w:p w:rsidR="008C526B" w:rsidRPr="008C526B" w:rsidRDefault="008C526B" w:rsidP="008C526B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способствует осознанию общности, так как может оказаться, что у </w:t>
      </w:r>
      <w:proofErr w:type="gram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других сходные интересы</w:t>
      </w:r>
      <w:proofErr w:type="gram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 и они стремятся к тем же целям и результатам и поддерживают применение тех же средств — до такой степени, что возникают официальные и неофициальные союзы;</w:t>
      </w:r>
    </w:p>
    <w:p w:rsidR="008C526B" w:rsidRPr="008C526B" w:rsidRDefault="008C526B" w:rsidP="008C526B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приводит к объединению единомышленников;</w:t>
      </w:r>
    </w:p>
    <w:p w:rsidR="008C526B" w:rsidRPr="008C526B" w:rsidRDefault="008C526B" w:rsidP="008C526B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способствует разрядке и отодвигает на второй план другие, несущественные конфликты;</w:t>
      </w:r>
    </w:p>
    <w:p w:rsidR="008C526B" w:rsidRPr="008C526B" w:rsidRDefault="008C526B" w:rsidP="008C526B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способствует расстановке приоритетов;</w:t>
      </w:r>
    </w:p>
    <w:p w:rsidR="008C526B" w:rsidRPr="008C526B" w:rsidRDefault="008C526B" w:rsidP="008C526B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играет роль предохранительного клапана для безопасного и даже конструктивного выхода эмоций;</w:t>
      </w:r>
    </w:p>
    <w:p w:rsidR="008C526B" w:rsidRPr="008C526B" w:rsidRDefault="008C526B" w:rsidP="008C526B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lastRenderedPageBreak/>
        <w:t>благодаря ему обращается внимание на недовольство или предложения, нуждающиеся в обсуждении, понимании, признании, поддержке, юридическом оформлении и разрешении;</w:t>
      </w:r>
    </w:p>
    <w:p w:rsidR="008C526B" w:rsidRPr="008C526B" w:rsidRDefault="008C526B" w:rsidP="008C526B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приводит к возникновению рабочих контактов с другими людьми и группами;</w:t>
      </w:r>
    </w:p>
    <w:p w:rsidR="008C526B" w:rsidRPr="008C526B" w:rsidRDefault="008C526B" w:rsidP="008C526B">
      <w:pPr>
        <w:numPr>
          <w:ilvl w:val="0"/>
          <w:numId w:val="1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благодаря ему стимулируется разработка систем справедливого предотвращения, разрешения конфликтов и управления ими.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Отрицательное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 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воздействие конфликта часто проявляется в следующем:</w:t>
      </w:r>
    </w:p>
    <w:p w:rsidR="008C526B" w:rsidRPr="008C526B" w:rsidRDefault="008C526B" w:rsidP="008C526B">
      <w:pPr>
        <w:numPr>
          <w:ilvl w:val="0"/>
          <w:numId w:val="2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конфликт представляет собой угрозу заявленным интересам сторон;</w:t>
      </w:r>
    </w:p>
    <w:p w:rsidR="008C526B" w:rsidRPr="008C526B" w:rsidRDefault="008C526B" w:rsidP="008C526B">
      <w:pPr>
        <w:numPr>
          <w:ilvl w:val="0"/>
          <w:numId w:val="2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он угрожает социальной системе, обеспечивающей равноправие и стабильность;</w:t>
      </w:r>
    </w:p>
    <w:p w:rsidR="008C526B" w:rsidRPr="008C526B" w:rsidRDefault="008C526B" w:rsidP="008C526B">
      <w:pPr>
        <w:numPr>
          <w:ilvl w:val="0"/>
          <w:numId w:val="2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препятствует быстрому осуществлению перемен;</w:t>
      </w:r>
    </w:p>
    <w:p w:rsidR="008C526B" w:rsidRPr="008C526B" w:rsidRDefault="008C526B" w:rsidP="008C526B">
      <w:pPr>
        <w:numPr>
          <w:ilvl w:val="0"/>
          <w:numId w:val="2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приводит к потере поддержки;</w:t>
      </w:r>
    </w:p>
    <w:p w:rsidR="008C526B" w:rsidRPr="008C526B" w:rsidRDefault="008C526B" w:rsidP="008C526B">
      <w:pPr>
        <w:numPr>
          <w:ilvl w:val="0"/>
          <w:numId w:val="2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ставит людей и организации в зависимость от публичных заявлений, от которых невозможно легко и быстро отказаться;</w:t>
      </w:r>
    </w:p>
    <w:p w:rsidR="008C526B" w:rsidRPr="008C526B" w:rsidRDefault="008C526B" w:rsidP="008C526B">
      <w:pPr>
        <w:numPr>
          <w:ilvl w:val="0"/>
          <w:numId w:val="2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вместо тщательно взвешенного ответа он ведет к быстрому действию;</w:t>
      </w:r>
    </w:p>
    <w:p w:rsidR="008C526B" w:rsidRPr="008C526B" w:rsidRDefault="008C526B" w:rsidP="008C526B">
      <w:pPr>
        <w:numPr>
          <w:ilvl w:val="0"/>
          <w:numId w:val="2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вследствие конфликта подрывается доверие сторон друг к другу;</w:t>
      </w:r>
    </w:p>
    <w:p w:rsidR="008C526B" w:rsidRPr="008C526B" w:rsidRDefault="008C526B" w:rsidP="008C526B">
      <w:pPr>
        <w:numPr>
          <w:ilvl w:val="0"/>
          <w:numId w:val="2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вызывает разобщенность среди тех, кто нуждается в единстве или даже стремится к нему;</w:t>
      </w:r>
    </w:p>
    <w:p w:rsidR="008C526B" w:rsidRPr="008C526B" w:rsidRDefault="008C526B" w:rsidP="008C526B">
      <w:pPr>
        <w:numPr>
          <w:ilvl w:val="0"/>
          <w:numId w:val="2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в результате конфликта подрывается процесс формирования союзов и коалиций;</w:t>
      </w:r>
    </w:p>
    <w:p w:rsidR="008C526B" w:rsidRPr="008C526B" w:rsidRDefault="008C526B" w:rsidP="008C526B">
      <w:pPr>
        <w:numPr>
          <w:ilvl w:val="0"/>
          <w:numId w:val="2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конфликт имеет тенденцию к углублению и расширению;</w:t>
      </w:r>
    </w:p>
    <w:p w:rsidR="008C526B" w:rsidRPr="008C526B" w:rsidRDefault="008C526B" w:rsidP="008C526B">
      <w:pPr>
        <w:numPr>
          <w:ilvl w:val="0"/>
          <w:numId w:val="2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конфликт в такой степени меняет приоритеты, что ставит под угрозу другие интересы.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Существуют многочисленные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классификации конфликтов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. Основаниями для них могут быть источник конфликта, содержание, значимость, тип разрешения, форма выражения, тип структуры взаимоотношений, социальная формализация, социально-психологический эффект, социальный результат. Конфликты могут быть скрытые и явные, интенсивные и стертые, кратковременные и затяжные, вертикальные и горизонтальные и т. </w:t>
      </w:r>
      <w:proofErr w:type="gram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д..</w:t>
      </w:r>
      <w:proofErr w:type="gramEnd"/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По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направленности 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конфликты делятся на «горизонтальные» и «вертикальные», а также «смешанные». К горизонтальным относят такие конфликты, в которых не замешаны лица, находящиеся в подчинении друг у друга. К вертикальным конфликтам относят те, в которых участвуют лица, находящиеся в подчинении один у другого. В смешанных конфликтах представлены и вертикальные, и горизонтальные составляющие. По оценкам </w:t>
      </w:r>
      <w:proofErr w:type="gram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психологов  конфликты</w:t>
      </w:r>
      <w:proofErr w:type="gram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, имеющие вертикальную составляющую, то есть вертикальные и смешанные, — это приблизительно 70-80% всех конфликтов.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По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значению 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для группы и организации конфликты делятся на конструктивные (созидательные, позитивные) и деструктивные (разрушительные, негативные). 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lastRenderedPageBreak/>
        <w:t>Первые приносят делу пользу, вторые — вред. От первых уходить нельзя, от вторых - нужно.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По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характеру причин 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конфликты можно разделить на объективные и субъективные. Первые порождены объективными причинами, вторые — субъективными, личностными. Объективный конфликт чаще разрешается конструктивно, субъективный, напротив, как правило, разрешается деструктивно.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 xml:space="preserve">М. </w:t>
      </w:r>
      <w:proofErr w:type="spellStart"/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Дойч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 классифицирует конфликты по критерию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истинности-ложности 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или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реальности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:</w:t>
      </w:r>
    </w:p>
    <w:p w:rsidR="008C526B" w:rsidRPr="008C526B" w:rsidRDefault="008C526B" w:rsidP="008C526B">
      <w:pPr>
        <w:numPr>
          <w:ilvl w:val="0"/>
          <w:numId w:val="3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«подлинный» конфликт — существующий объективно и воспринимаемый адекватно;</w:t>
      </w:r>
    </w:p>
    <w:p w:rsidR="008C526B" w:rsidRPr="008C526B" w:rsidRDefault="008C526B" w:rsidP="008C526B">
      <w:pPr>
        <w:numPr>
          <w:ilvl w:val="0"/>
          <w:numId w:val="3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«случайный, или </w:t>
      </w:r>
      <w:proofErr w:type="gram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условный»  —</w:t>
      </w:r>
      <w:proofErr w:type="gram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 зависящий от легко изменяемых обстоятельств, что, однако, не осознается сторонами;</w:t>
      </w:r>
    </w:p>
    <w:p w:rsidR="008C526B" w:rsidRPr="008C526B" w:rsidRDefault="008C526B" w:rsidP="008C526B">
      <w:pPr>
        <w:numPr>
          <w:ilvl w:val="0"/>
          <w:numId w:val="3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«смещенный» — явный конфликт, за которым скрывается другой, невидимый конфликт, лежащий в основании явного;</w:t>
      </w:r>
    </w:p>
    <w:p w:rsidR="008C526B" w:rsidRPr="008C526B" w:rsidRDefault="008C526B" w:rsidP="008C526B">
      <w:pPr>
        <w:numPr>
          <w:ilvl w:val="0"/>
          <w:numId w:val="3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«неверно приписанный» — конфликт между сторонами, ошибочно понявшими друг друга, и, как результат, по поводу ошибочно истолкованных проблем;</w:t>
      </w:r>
    </w:p>
    <w:p w:rsidR="008C526B" w:rsidRPr="008C526B" w:rsidRDefault="008C526B" w:rsidP="008C526B">
      <w:pPr>
        <w:numPr>
          <w:ilvl w:val="0"/>
          <w:numId w:val="3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«латентный» — конфликт, который должен был бы произойти, но которого нет, поскольку по тем или иным причинам он не осознается сторонами;</w:t>
      </w:r>
    </w:p>
    <w:p w:rsidR="008C526B" w:rsidRPr="008C526B" w:rsidRDefault="008C526B" w:rsidP="008C526B">
      <w:pPr>
        <w:numPr>
          <w:ilvl w:val="0"/>
          <w:numId w:val="3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«ложный» — конфликт, существующий только в силу ошибок восприятия и понимания при отсутствии объективных оснований.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Классификация конфликтов по типу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социальной формализации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: официальные и неофициальные (формальные и неформальные). Эти конфликты, как правило, связаны с организационной структурой, ее особенностями и могут быть как «горизонтальными», так и «вертикальными».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По своему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социально-психологическому эффекту 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конфликты делятся на две группы:</w:t>
      </w:r>
    </w:p>
    <w:p w:rsidR="008C526B" w:rsidRPr="008C526B" w:rsidRDefault="008C526B" w:rsidP="008C526B">
      <w:pPr>
        <w:numPr>
          <w:ilvl w:val="0"/>
          <w:numId w:val="4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развивающие, утверждающие, активизирующие каждую из конфликтующих личностей и группу в целом;</w:t>
      </w:r>
    </w:p>
    <w:p w:rsidR="008C526B" w:rsidRPr="008C526B" w:rsidRDefault="008C526B" w:rsidP="008C526B">
      <w:pPr>
        <w:numPr>
          <w:ilvl w:val="0"/>
          <w:numId w:val="4"/>
        </w:numPr>
        <w:shd w:val="clear" w:color="auto" w:fill="FDFEFF"/>
        <w:spacing w:before="60" w:after="100" w:afterAutospacing="1" w:line="240" w:lineRule="auto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способствующие самоутверждению или развитию одной из конфликтующих личностей или группы в целом и подавлению, ограничению другой личности или группы лиц.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По </w:t>
      </w: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объему социального взаимодействия 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конфликты классифицируют на межгрупповые, внутригрупповые, межличностные и </w:t>
      </w:r>
      <w:proofErr w:type="spell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внутриличностные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Межгрупповые конфликты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 предполагают, что сторонами конфликта являются социальные группы, преследующие несовместимые цели и своими практическими действиями препятствующие друг другу. Это может быть конфликт между представителями различных социальных категорий (например, в организации: 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lastRenderedPageBreak/>
        <w:t xml:space="preserve">рабочие и ИТР, линейный и офисный персонал, профсоюз и администрация и т. д.). В социально-психологических исследованиях показано, что «своя» группа в любой ситуации выглядит лучше «другой». Это так называемый феномен </w:t>
      </w:r>
      <w:proofErr w:type="spell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ингруппового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 фаворитизма, который выражается в том, что члены группы в той или иной форме благоприятствуют своей группе. Это источник межгрупповой напряженности и конфликтов. Основной вывод, который делают из этих закономерностей социальные психологи, следующий: если мы хотим снять межгрупповой конфликт, то необходимо уменьшить различия между группами (например, отсутствие привилегий, справедливая оплата труда и т. д.).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Внутригрупповой конфликт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 включает, как правило, </w:t>
      </w:r>
      <w:proofErr w:type="spell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саморегуляционные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 механизмы. Если групповая </w:t>
      </w:r>
      <w:proofErr w:type="spell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саморегуляция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 не срабатывает, а конфликт развивается медленно, то конфликтность в группе становится нормой отношений. Если же конфликт развивается быстро и нет </w:t>
      </w:r>
      <w:proofErr w:type="spell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саморегуляции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, то наступает деструкция. Если конфликтная ситуация развивается по деструктивному типу, то возможен ряд </w:t>
      </w:r>
      <w:proofErr w:type="spell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дисфункциональных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 последствий. Это могут быть общая неудовлетворенность, плохое состояние духа, уменьшение сотрудничества, сильная преданность своей группе при большой непродуктивной конкуренции с другими группами. Довольно часто возникает представление о другой стороне как о «враге», о своих целях как о положительных, а о целях другой стороны как отрицательных, уменьшается взаимодействие и общение между сторонами, больше значения придается «победе» в конфликте, чем решению реальной проблемы.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Группа более устойчива к конфликтам, если она кооперативно взаимосвязана. Следствием этой кооперации являются свобода и открытость коммуникаций, взаимная поддержка, дружелюбие и доверие по отношению к другой стороне. Поэтому вероятность межгрупповых конфликтов выше в диффузных, незрелых, </w:t>
      </w:r>
      <w:proofErr w:type="spellStart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малосплоченных</w:t>
      </w:r>
      <w:proofErr w:type="spellEnd"/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 и ценностно разрозненных группах.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proofErr w:type="spellStart"/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Внутриличностный</w:t>
      </w:r>
      <w:proofErr w:type="spellEnd"/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 xml:space="preserve"> конфликт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 — это, как правило, конфликт мотивации, чувств, потребностей, интересов и поведения у одного и того же человека.</w:t>
      </w:r>
    </w:p>
    <w:p w:rsidR="008C526B" w:rsidRP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</w:rPr>
        <w:t>Межличностный конфликт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> — это наиболее часто возникающий конфликт. Возникновение межличностных конфликтов определяется ситуацией, личностными особенностями людей, отношением личности к ситуации и психологическими особенностями межличностных отношений. Возникновение и развитие межличностного конфликта во многом обусловлены демографическими и индивидуально-психологическими характеристиками. Для женщин более характерны конфликты, связанные с личными проблемами, для мужчин — с профессиональной деятельностью.</w:t>
      </w:r>
    </w:p>
    <w:p w:rsidR="008C526B" w:rsidRDefault="008C526B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Психологически малоконструктивное поведение в конфликте часто объясняется индивидуально-личностными особенностями человека. К чертам «конфликтной» личности относят нетерпимость к недостаткам других, пониженная самокритичность, импульсивность, несдержанность в чувствах, укоренившиеся </w:t>
      </w:r>
      <w:r w:rsidRPr="008C526B">
        <w:rPr>
          <w:rFonts w:ascii="Times New Roman" w:eastAsia="Times New Roman" w:hAnsi="Times New Roman" w:cs="Times New Roman"/>
          <w:color w:val="0F0F0F"/>
          <w:sz w:val="27"/>
          <w:szCs w:val="27"/>
        </w:rPr>
        <w:lastRenderedPageBreak/>
        <w:t>негативные предрассудки, предубежденное отношение к другим людям, агрессивность, тревожность, невысокий уровень общительности и др.</w:t>
      </w:r>
    </w:p>
    <w:p w:rsidR="00D54EB6" w:rsidRPr="008C526B" w:rsidRDefault="00FB25E4" w:rsidP="008C526B">
      <w:pPr>
        <w:shd w:val="clear" w:color="auto" w:fill="FDFE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0F0F"/>
          <w:sz w:val="27"/>
          <w:szCs w:val="27"/>
        </w:rPr>
      </w:pPr>
      <w:hyperlink r:id="rId5" w:history="1">
        <w:r w:rsidR="00D54EB6" w:rsidRPr="00DC73F7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https://psyfactor.org/personal/personal10-12.htm</w:t>
        </w:r>
      </w:hyperlink>
      <w:r w:rsidR="00D54EB6">
        <w:rPr>
          <w:rFonts w:ascii="Times New Roman" w:eastAsia="Times New Roman" w:hAnsi="Times New Roman" w:cs="Times New Roman"/>
          <w:color w:val="0F0F0F"/>
          <w:sz w:val="27"/>
          <w:szCs w:val="27"/>
        </w:rPr>
        <w:t xml:space="preserve"> </w:t>
      </w:r>
    </w:p>
    <w:p w:rsidR="00CD0562" w:rsidRPr="00CD0562" w:rsidRDefault="00CD0562" w:rsidP="00CD056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D0562" w:rsidRPr="00CD0562" w:rsidSect="00CD056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41A"/>
    <w:multiLevelType w:val="multilevel"/>
    <w:tmpl w:val="6DF2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2671A"/>
    <w:multiLevelType w:val="multilevel"/>
    <w:tmpl w:val="2492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85D9D"/>
    <w:multiLevelType w:val="multilevel"/>
    <w:tmpl w:val="59B8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962EE"/>
    <w:multiLevelType w:val="multilevel"/>
    <w:tmpl w:val="1E22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D5"/>
    <w:rsid w:val="00193CD5"/>
    <w:rsid w:val="0029250A"/>
    <w:rsid w:val="00545A29"/>
    <w:rsid w:val="00765ED8"/>
    <w:rsid w:val="008C526B"/>
    <w:rsid w:val="00CD0562"/>
    <w:rsid w:val="00D54EB6"/>
    <w:rsid w:val="00F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9688F-57EC-4786-A1DC-5D022337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056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54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factor.org/personal/personal10-1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4331</Words>
  <Characters>24689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8</cp:revision>
  <dcterms:created xsi:type="dcterms:W3CDTF">2020-04-24T07:17:00Z</dcterms:created>
  <dcterms:modified xsi:type="dcterms:W3CDTF">2021-12-22T07:26:00Z</dcterms:modified>
</cp:coreProperties>
</file>